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2F7" w:rsidRPr="005702F7" w:rsidRDefault="005702F7" w:rsidP="005702F7">
      <w:pPr>
        <w:jc w:val="center"/>
        <w:rPr>
          <w:rFonts w:ascii="Times New Roman" w:hAnsi="Times New Roman" w:cs="Times New Roman"/>
          <w:color w:val="111111"/>
        </w:rPr>
      </w:pPr>
      <w:r w:rsidRPr="005702F7">
        <w:rPr>
          <w:rFonts w:ascii="Times New Roman" w:hAnsi="Times New Roman" w:cs="Times New Roman"/>
          <w:color w:val="111111"/>
        </w:rPr>
        <w:t>Качественные реакции органических соединений</w:t>
      </w:r>
    </w:p>
    <w:p w:rsidR="005702F7" w:rsidRPr="005702F7" w:rsidRDefault="005702F7">
      <w:pPr>
        <w:rPr>
          <w:rFonts w:ascii="Times New Roman" w:hAnsi="Times New Roman" w:cs="Times New Roman"/>
          <w:color w:val="111111"/>
        </w:rPr>
      </w:pPr>
      <w:r w:rsidRPr="005702F7">
        <w:rPr>
          <w:rFonts w:ascii="Times New Roman" w:hAnsi="Times New Roman" w:cs="Times New Roman"/>
          <w:color w:val="111111"/>
        </w:rPr>
        <w:t xml:space="preserve">Справочная таблица содержит качественные реакции органических соединений, такие как </w:t>
      </w:r>
      <w:proofErr w:type="spellStart"/>
      <w:r w:rsidRPr="005702F7">
        <w:rPr>
          <w:rFonts w:ascii="Times New Roman" w:hAnsi="Times New Roman" w:cs="Times New Roman"/>
          <w:color w:val="111111"/>
        </w:rPr>
        <w:t>алканы</w:t>
      </w:r>
      <w:proofErr w:type="spellEnd"/>
      <w:r w:rsidRPr="005702F7">
        <w:rPr>
          <w:rFonts w:ascii="Times New Roman" w:hAnsi="Times New Roman" w:cs="Times New Roman"/>
          <w:color w:val="111111"/>
        </w:rPr>
        <w:t xml:space="preserve">, </w:t>
      </w:r>
      <w:proofErr w:type="spellStart"/>
      <w:r w:rsidRPr="005702F7">
        <w:rPr>
          <w:rFonts w:ascii="Times New Roman" w:hAnsi="Times New Roman" w:cs="Times New Roman"/>
          <w:color w:val="111111"/>
        </w:rPr>
        <w:t>алкены</w:t>
      </w:r>
      <w:proofErr w:type="spellEnd"/>
      <w:r w:rsidRPr="005702F7">
        <w:rPr>
          <w:rFonts w:ascii="Times New Roman" w:hAnsi="Times New Roman" w:cs="Times New Roman"/>
          <w:color w:val="111111"/>
        </w:rPr>
        <w:t xml:space="preserve">, бензол, фенол, спирты, амины, альдегиды, карбоновые кислоты и другие вещества. </w:t>
      </w:r>
    </w:p>
    <w:p w:rsidR="005702F7" w:rsidRDefault="005702F7">
      <w:pPr>
        <w:rPr>
          <w:rFonts w:ascii="Times New Roman" w:hAnsi="Times New Roman" w:cs="Times New Roman"/>
          <w:color w:val="111111"/>
        </w:rPr>
      </w:pPr>
      <w:r w:rsidRPr="005702F7">
        <w:rPr>
          <w:rFonts w:ascii="Times New Roman" w:hAnsi="Times New Roman" w:cs="Times New Roman"/>
          <w:color w:val="111111"/>
        </w:rPr>
        <w:t>Таблица качественные реакции органических соединений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3969"/>
        <w:gridCol w:w="958"/>
      </w:tblGrid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Органическое соединение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Реактив (реагент)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Качественные реакции органических соединений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Запах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Алканы</w:t>
            </w:r>
            <w:proofErr w:type="spellEnd"/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Действие пламя</w:t>
            </w:r>
          </w:p>
        </w:tc>
        <w:tc>
          <w:tcPr>
            <w:tcW w:w="3969" w:type="dxa"/>
          </w:tcPr>
          <w:p w:rsidR="005702F7" w:rsidRDefault="005702F7" w:rsidP="005702F7">
            <w:pPr>
              <w:rPr>
                <w:rFonts w:ascii="Times New Roman" w:hAnsi="Times New Roman" w:cs="Times New Roman"/>
                <w:color w:val="111111"/>
              </w:rPr>
            </w:pPr>
          </w:p>
          <w:p w:rsidR="005702F7" w:rsidRDefault="005702F7" w:rsidP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Обычно определяют путем исключения. </w:t>
            </w:r>
            <w:proofErr w:type="gramStart"/>
            <w:r w:rsidRPr="005702F7">
              <w:rPr>
                <w:rFonts w:ascii="Times New Roman" w:hAnsi="Times New Roman" w:cs="Times New Roman"/>
                <w:color w:val="111111"/>
              </w:rPr>
              <w:t>Низшие</w:t>
            </w:r>
            <w:proofErr w:type="gramEnd"/>
            <w:r w:rsidRPr="005702F7">
              <w:rPr>
                <w:rFonts w:ascii="Times New Roman" w:hAnsi="Times New Roman" w:cs="Times New Roman"/>
                <w:color w:val="111111"/>
              </w:rPr>
              <w:t xml:space="preserve">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алканы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горят голубоватым пламенем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Алкены</w:t>
            </w:r>
            <w:proofErr w:type="spellEnd"/>
            <w:proofErr w:type="gramStart"/>
            <w:r w:rsidRPr="005702F7">
              <w:rPr>
                <w:rFonts w:ascii="Times New Roman" w:hAnsi="Times New Roman" w:cs="Times New Roman"/>
                <w:color w:val="111111"/>
              </w:rPr>
              <w:t xml:space="preserve"> С</w:t>
            </w:r>
            <w:proofErr w:type="gramEnd"/>
            <w:r w:rsidRPr="005702F7">
              <w:rPr>
                <w:rFonts w:ascii="Times New Roman" w:hAnsi="Times New Roman" w:cs="Times New Roman"/>
                <w:color w:val="111111"/>
              </w:rPr>
              <w:t>=С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1) Бромная вода 2) Раствор КМnO4 3) Горение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1) Обесцвечивание раствора 2) Обесцвечивание раствора, выпадение бурого осадка МnО2↓ 3) Горят слегка желтоватым пламенем (частицы углерода)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 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Алкины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CH=CH или R-C=CH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Ag2O (NH2 · H2O)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Бледно-желтый осадок Ag3O3↓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—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Алкины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CH=CH или R-C=CH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CuCl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(NH3 · H2O)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Красный осадок Cu2O2↓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—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Толуол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KMnO4 (раствор) (кислотный раствор)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Обесцвечивание раствора (при нагревании)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— 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Бензол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Горение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Качественную реакцию бензола обычно определяют путем исключения. Горит коптящим пламенем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 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Фенол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1) Бромная вода</w:t>
            </w:r>
          </w:p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 2) Раствор Na2СО3 </w:t>
            </w:r>
          </w:p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3) FeCl3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Обесцвечивание, выпадение бело-желтого осадка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трибромфенола</w:t>
            </w:r>
            <w:proofErr w:type="spellEnd"/>
          </w:p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 2) Выделение углекислого газа</w:t>
            </w:r>
          </w:p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 3) Фиолетовое окрашивание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 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Спирты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Na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</w:t>
            </w:r>
          </w:p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2) Горение </w:t>
            </w:r>
          </w:p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3) Мерная горячая прокаленная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С</w:t>
            </w:r>
            <w:proofErr w:type="gramStart"/>
            <w:r w:rsidRPr="005702F7">
              <w:rPr>
                <w:rFonts w:ascii="Times New Roman" w:hAnsi="Times New Roman" w:cs="Times New Roman"/>
                <w:color w:val="111111"/>
              </w:rPr>
              <w:t>u</w:t>
            </w:r>
            <w:proofErr w:type="spellEnd"/>
            <w:proofErr w:type="gramEnd"/>
            <w:r w:rsidRPr="005702F7">
              <w:rPr>
                <w:rFonts w:ascii="Times New Roman" w:hAnsi="Times New Roman" w:cs="Times New Roman"/>
                <w:color w:val="111111"/>
              </w:rPr>
              <w:t>-проволока</w:t>
            </w:r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1) Выделение водорода 2) Горят светлым голубоватым пламенем 3) Восстановление красной окраски у прокаленной горячей медной проволоки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 </w:t>
            </w:r>
          </w:p>
        </w:tc>
      </w:tr>
      <w:tr w:rsidR="005702F7" w:rsidTr="00E01B02">
        <w:tc>
          <w:tcPr>
            <w:tcW w:w="2235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Многоатомные спирты</w:t>
            </w:r>
          </w:p>
        </w:tc>
        <w:tc>
          <w:tcPr>
            <w:tcW w:w="240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С</w:t>
            </w:r>
            <w:proofErr w:type="gramStart"/>
            <w:r w:rsidRPr="005702F7">
              <w:rPr>
                <w:rFonts w:ascii="Times New Roman" w:hAnsi="Times New Roman" w:cs="Times New Roman"/>
                <w:color w:val="111111"/>
              </w:rPr>
              <w:t>u</w:t>
            </w:r>
            <w:proofErr w:type="spellEnd"/>
            <w:proofErr w:type="gramEnd"/>
            <w:r w:rsidRPr="005702F7">
              <w:rPr>
                <w:rFonts w:ascii="Times New Roman" w:hAnsi="Times New Roman" w:cs="Times New Roman"/>
                <w:color w:val="111111"/>
              </w:rPr>
              <w:t xml:space="preserve">(ОН)2 +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NaOH</w:t>
            </w:r>
            <w:proofErr w:type="spellEnd"/>
          </w:p>
        </w:tc>
        <w:tc>
          <w:tcPr>
            <w:tcW w:w="3969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Синее окрашивание - образование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глицератов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и другое</w:t>
            </w:r>
          </w:p>
        </w:tc>
        <w:tc>
          <w:tcPr>
            <w:tcW w:w="958" w:type="dxa"/>
          </w:tcPr>
          <w:p w:rsidR="005702F7" w:rsidRDefault="005702F7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Нет</w:t>
            </w:r>
          </w:p>
        </w:tc>
      </w:tr>
      <w:tr w:rsidR="005702F7" w:rsidTr="00E01B02">
        <w:tc>
          <w:tcPr>
            <w:tcW w:w="2235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Амины</w:t>
            </w:r>
          </w:p>
        </w:tc>
        <w:tc>
          <w:tcPr>
            <w:tcW w:w="2409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Лакмус 2)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HHal</w:t>
            </w:r>
            <w:proofErr w:type="spellEnd"/>
          </w:p>
        </w:tc>
        <w:tc>
          <w:tcPr>
            <w:tcW w:w="3969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В водном растворе — синее окрашивание 2) Образуют соли с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галогеноводородами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— после выпаривания твердый осадок</w:t>
            </w:r>
          </w:p>
        </w:tc>
        <w:tc>
          <w:tcPr>
            <w:tcW w:w="958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  </w:t>
            </w:r>
          </w:p>
        </w:tc>
      </w:tr>
      <w:tr w:rsidR="005702F7" w:rsidTr="00E01B02">
        <w:tc>
          <w:tcPr>
            <w:tcW w:w="2235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Анилин</w:t>
            </w:r>
          </w:p>
        </w:tc>
        <w:tc>
          <w:tcPr>
            <w:tcW w:w="2409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Бромная вода 2)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HHal</w:t>
            </w:r>
            <w:proofErr w:type="spellEnd"/>
          </w:p>
        </w:tc>
        <w:tc>
          <w:tcPr>
            <w:tcW w:w="3969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Обесцвечивание бромной воды, выпадение осадка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триброманилина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2) После упаривания твердый осадок — соль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гидрогалогенида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анилина</w:t>
            </w:r>
          </w:p>
        </w:tc>
        <w:tc>
          <w:tcPr>
            <w:tcW w:w="958" w:type="dxa"/>
          </w:tcPr>
          <w:p w:rsidR="005702F7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 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Альдегиды -CHO</w:t>
            </w:r>
          </w:p>
        </w:tc>
        <w:tc>
          <w:tcPr>
            <w:tcW w:w="240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Аg2О 2)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С</w:t>
            </w:r>
            <w:proofErr w:type="gramStart"/>
            <w:r w:rsidRPr="005702F7">
              <w:rPr>
                <w:rFonts w:ascii="Times New Roman" w:hAnsi="Times New Roman" w:cs="Times New Roman"/>
                <w:color w:val="111111"/>
              </w:rPr>
              <w:t>u</w:t>
            </w:r>
            <w:proofErr w:type="spellEnd"/>
            <w:proofErr w:type="gramEnd"/>
            <w:r w:rsidRPr="005702F7">
              <w:rPr>
                <w:rFonts w:ascii="Times New Roman" w:hAnsi="Times New Roman" w:cs="Times New Roman"/>
                <w:color w:val="111111"/>
              </w:rPr>
              <w:t>(ОН)2</w:t>
            </w:r>
          </w:p>
        </w:tc>
        <w:tc>
          <w:tcPr>
            <w:tcW w:w="396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1) Реакция серебряного зеркала</w:t>
            </w:r>
          </w:p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 2) Выпадение красного осадка Сu2O↓</w:t>
            </w:r>
          </w:p>
        </w:tc>
        <w:tc>
          <w:tcPr>
            <w:tcW w:w="958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 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Карбоновые кислоты -COOH</w:t>
            </w:r>
          </w:p>
        </w:tc>
        <w:tc>
          <w:tcPr>
            <w:tcW w:w="240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1) Лакмус 2) Na2CO2 (раствор)</w:t>
            </w:r>
          </w:p>
        </w:tc>
        <w:tc>
          <w:tcPr>
            <w:tcW w:w="396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1) Красное окрашивание 2) Выделение газа CO2↑</w:t>
            </w:r>
          </w:p>
        </w:tc>
        <w:tc>
          <w:tcPr>
            <w:tcW w:w="958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 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Муравьиная кислота</w:t>
            </w:r>
          </w:p>
        </w:tc>
        <w:tc>
          <w:tcPr>
            <w:tcW w:w="240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Ag2O (NH2 · H2O)</w:t>
            </w:r>
          </w:p>
        </w:tc>
        <w:tc>
          <w:tcPr>
            <w:tcW w:w="396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Реакция серебряного зеркала (при нагревании)</w:t>
            </w:r>
          </w:p>
        </w:tc>
        <w:tc>
          <w:tcPr>
            <w:tcW w:w="958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  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Олеиновая кислота</w:t>
            </w:r>
          </w:p>
        </w:tc>
        <w:tc>
          <w:tcPr>
            <w:tcW w:w="240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Br2 (раствор)</w:t>
            </w:r>
          </w:p>
        </w:tc>
        <w:tc>
          <w:tcPr>
            <w:tcW w:w="396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Обесцвечивание</w:t>
            </w:r>
          </w:p>
        </w:tc>
        <w:tc>
          <w:tcPr>
            <w:tcW w:w="958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  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Уксусная кислота</w:t>
            </w:r>
          </w:p>
        </w:tc>
        <w:tc>
          <w:tcPr>
            <w:tcW w:w="240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Na2CO2 (раствор)</w:t>
            </w:r>
          </w:p>
        </w:tc>
        <w:tc>
          <w:tcPr>
            <w:tcW w:w="396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Выделение газа CO2↑ , характерный запах уксуса</w:t>
            </w:r>
          </w:p>
        </w:tc>
        <w:tc>
          <w:tcPr>
            <w:tcW w:w="958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Есть запах  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lastRenderedPageBreak/>
              <w:t>Крахмал</w:t>
            </w:r>
          </w:p>
        </w:tc>
        <w:tc>
          <w:tcPr>
            <w:tcW w:w="240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Раствор I2 в KI или спиртовой раствор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иода</w:t>
            </w:r>
            <w:proofErr w:type="spellEnd"/>
          </w:p>
        </w:tc>
        <w:tc>
          <w:tcPr>
            <w:tcW w:w="396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При качественной реакции на органическое соединение крахмал происходит синее окрашивание</w:t>
            </w:r>
          </w:p>
        </w:tc>
        <w:tc>
          <w:tcPr>
            <w:tcW w:w="958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Нет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Белки</w:t>
            </w:r>
          </w:p>
        </w:tc>
        <w:tc>
          <w:tcPr>
            <w:tcW w:w="240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Конц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>. HNO3</w:t>
            </w:r>
          </w:p>
        </w:tc>
        <w:tc>
          <w:tcPr>
            <w:tcW w:w="3969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Желтое окрашивание, при добавлении щелочного раствора — оранжевое</w:t>
            </w:r>
          </w:p>
        </w:tc>
        <w:tc>
          <w:tcPr>
            <w:tcW w:w="958" w:type="dxa"/>
          </w:tcPr>
          <w:p w:rsidR="00493143" w:rsidRDefault="0049314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Нет</w:t>
            </w:r>
          </w:p>
        </w:tc>
      </w:tr>
      <w:tr w:rsidR="00493143" w:rsidTr="00E01B02">
        <w:tc>
          <w:tcPr>
            <w:tcW w:w="2235" w:type="dxa"/>
          </w:tcPr>
          <w:p w:rsidR="00493143" w:rsidRDefault="007B3A91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Глюкоза -CHO</w:t>
            </w:r>
          </w:p>
        </w:tc>
        <w:tc>
          <w:tcPr>
            <w:tcW w:w="2409" w:type="dxa"/>
          </w:tcPr>
          <w:p w:rsidR="00493143" w:rsidRDefault="007B3A91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Cu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(OH)2, tº (свежеприготовленный из 2х капель CuSO4 и 1 мл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NaOH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>) 1) Без tº 2) С tº</w:t>
            </w:r>
          </w:p>
        </w:tc>
        <w:tc>
          <w:tcPr>
            <w:tcW w:w="3969" w:type="dxa"/>
          </w:tcPr>
          <w:p w:rsidR="00493143" w:rsidRDefault="007B3A91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Образование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хелата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2) Выпадение красного осадка Cu2O</w:t>
            </w:r>
          </w:p>
        </w:tc>
        <w:tc>
          <w:tcPr>
            <w:tcW w:w="958" w:type="dxa"/>
          </w:tcPr>
          <w:p w:rsidR="00493143" w:rsidRDefault="007B3A91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 Нет </w:t>
            </w:r>
          </w:p>
        </w:tc>
      </w:tr>
      <w:tr w:rsidR="00493143" w:rsidTr="00E01B02">
        <w:tc>
          <w:tcPr>
            <w:tcW w:w="2235" w:type="dxa"/>
          </w:tcPr>
          <w:p w:rsidR="00493143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Сахароза</w:t>
            </w:r>
          </w:p>
        </w:tc>
        <w:tc>
          <w:tcPr>
            <w:tcW w:w="2409" w:type="dxa"/>
          </w:tcPr>
          <w:p w:rsidR="00493143" w:rsidRDefault="00490613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Cu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>(OH)2  взвесь</w:t>
            </w:r>
          </w:p>
        </w:tc>
        <w:tc>
          <w:tcPr>
            <w:tcW w:w="3969" w:type="dxa"/>
          </w:tcPr>
          <w:p w:rsidR="00493143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Растворение осадка</w:t>
            </w:r>
          </w:p>
        </w:tc>
        <w:tc>
          <w:tcPr>
            <w:tcW w:w="958" w:type="dxa"/>
          </w:tcPr>
          <w:p w:rsidR="00493143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Нет</w:t>
            </w:r>
          </w:p>
        </w:tc>
      </w:tr>
      <w:tr w:rsidR="00490613" w:rsidTr="00E01B02">
        <w:tc>
          <w:tcPr>
            <w:tcW w:w="2235" w:type="dxa"/>
          </w:tcPr>
          <w:p w:rsidR="00490613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 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Cl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>-производные</w:t>
            </w:r>
          </w:p>
        </w:tc>
        <w:tc>
          <w:tcPr>
            <w:tcW w:w="2409" w:type="dxa"/>
          </w:tcPr>
          <w:p w:rsidR="00490613" w:rsidRDefault="00490613">
            <w:pPr>
              <w:rPr>
                <w:rFonts w:ascii="Times New Roman" w:hAnsi="Times New Roman" w:cs="Times New Roman"/>
                <w:color w:val="111111"/>
              </w:rPr>
            </w:pP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Cu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+ пламя</w:t>
            </w:r>
          </w:p>
        </w:tc>
        <w:tc>
          <w:tcPr>
            <w:tcW w:w="3969" w:type="dxa"/>
          </w:tcPr>
          <w:p w:rsidR="00490613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Зеленое окрашивание пламени парами CuCl2</w:t>
            </w:r>
          </w:p>
        </w:tc>
        <w:tc>
          <w:tcPr>
            <w:tcW w:w="958" w:type="dxa"/>
          </w:tcPr>
          <w:p w:rsidR="00490613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Нет </w:t>
            </w:r>
          </w:p>
        </w:tc>
      </w:tr>
      <w:tr w:rsidR="00490613" w:rsidTr="00E01B02">
        <w:tc>
          <w:tcPr>
            <w:tcW w:w="2235" w:type="dxa"/>
          </w:tcPr>
          <w:p w:rsidR="00490613" w:rsidRPr="005702F7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Мыло (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стеарат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натрия)</w:t>
            </w:r>
          </w:p>
        </w:tc>
        <w:tc>
          <w:tcPr>
            <w:tcW w:w="2409" w:type="dxa"/>
          </w:tcPr>
          <w:p w:rsidR="00490613" w:rsidRPr="005702F7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Лакмус 2)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HCl</w:t>
            </w:r>
            <w:proofErr w:type="spellEnd"/>
          </w:p>
        </w:tc>
        <w:tc>
          <w:tcPr>
            <w:tcW w:w="3969" w:type="dxa"/>
          </w:tcPr>
          <w:p w:rsidR="00490613" w:rsidRPr="005702F7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 xml:space="preserve">1) Щелочная среда в результате гидролиза окрашивается в синий цвет 2) Белый осадок </w:t>
            </w:r>
            <w:proofErr w:type="spellStart"/>
            <w:r w:rsidRPr="005702F7">
              <w:rPr>
                <w:rFonts w:ascii="Times New Roman" w:hAnsi="Times New Roman" w:cs="Times New Roman"/>
                <w:color w:val="111111"/>
              </w:rPr>
              <w:t>ввиде</w:t>
            </w:r>
            <w:proofErr w:type="spellEnd"/>
            <w:r w:rsidRPr="005702F7">
              <w:rPr>
                <w:rFonts w:ascii="Times New Roman" w:hAnsi="Times New Roman" w:cs="Times New Roman"/>
                <w:color w:val="111111"/>
              </w:rPr>
              <w:t xml:space="preserve"> хлопьев стеариновой кислоты</w:t>
            </w:r>
          </w:p>
        </w:tc>
        <w:tc>
          <w:tcPr>
            <w:tcW w:w="958" w:type="dxa"/>
          </w:tcPr>
          <w:p w:rsidR="00490613" w:rsidRPr="005702F7" w:rsidRDefault="00490613">
            <w:pPr>
              <w:rPr>
                <w:rFonts w:ascii="Times New Roman" w:hAnsi="Times New Roman" w:cs="Times New Roman"/>
                <w:color w:val="111111"/>
              </w:rPr>
            </w:pPr>
            <w:r w:rsidRPr="005702F7">
              <w:rPr>
                <w:rFonts w:ascii="Times New Roman" w:hAnsi="Times New Roman" w:cs="Times New Roman"/>
                <w:color w:val="111111"/>
              </w:rPr>
              <w:t>Нет</w:t>
            </w:r>
          </w:p>
        </w:tc>
      </w:tr>
    </w:tbl>
    <w:p w:rsidR="0020081D" w:rsidRPr="005702F7" w:rsidRDefault="005702F7" w:rsidP="0020081D">
      <w:pPr>
        <w:jc w:val="center"/>
        <w:rPr>
          <w:rFonts w:ascii="Times New Roman" w:hAnsi="Times New Roman" w:cs="Times New Roman"/>
          <w:color w:val="111111"/>
        </w:rPr>
      </w:pPr>
      <w:r w:rsidRPr="005702F7">
        <w:rPr>
          <w:rFonts w:ascii="Times New Roman" w:hAnsi="Times New Roman" w:cs="Times New Roman"/>
          <w:color w:val="111111"/>
        </w:rPr>
        <w:br/>
      </w:r>
      <w:r w:rsidR="0020081D" w:rsidRPr="005702F7">
        <w:rPr>
          <w:rFonts w:ascii="Times New Roman" w:hAnsi="Times New Roman" w:cs="Times New Roman"/>
          <w:color w:val="111111"/>
        </w:rPr>
        <w:t xml:space="preserve">Качественные реакции </w:t>
      </w:r>
      <w:r w:rsidR="0020081D">
        <w:rPr>
          <w:rFonts w:ascii="Times New Roman" w:hAnsi="Times New Roman" w:cs="Times New Roman"/>
          <w:color w:val="111111"/>
        </w:rPr>
        <w:t>не</w:t>
      </w:r>
      <w:r w:rsidR="0020081D" w:rsidRPr="005702F7">
        <w:rPr>
          <w:rFonts w:ascii="Times New Roman" w:hAnsi="Times New Roman" w:cs="Times New Roman"/>
          <w:color w:val="111111"/>
        </w:rPr>
        <w:t>органических соединений</w:t>
      </w:r>
      <w:bookmarkStart w:id="0" w:name="_GoBack"/>
      <w:bookmarkEnd w:id="0"/>
    </w:p>
    <w:p w:rsidR="008632D4" w:rsidRPr="005702F7" w:rsidRDefault="005702F7">
      <w:pPr>
        <w:rPr>
          <w:rFonts w:ascii="Times New Roman" w:hAnsi="Times New Roman" w:cs="Times New Roman"/>
        </w:rPr>
      </w:pPr>
      <w:r w:rsidRPr="005702F7">
        <w:rPr>
          <w:rFonts w:ascii="Times New Roman" w:hAnsi="Times New Roman" w:cs="Times New Roman"/>
          <w:color w:val="111111"/>
        </w:rPr>
        <w:br/>
      </w:r>
      <w:r w:rsidR="0020081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53100" cy="5734050"/>
            <wp:effectExtent l="0" t="0" r="0" b="0"/>
            <wp:docPr id="1" name="Рисунок 1" descr="C:\Users\nz64ssd\Desktop\ХИМИЯ консультации\P3mZuSp-y-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z64ssd\Desktop\ХИМИЯ консультации\P3mZuSp-y-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32D4" w:rsidRPr="00570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7E"/>
    <w:rsid w:val="0020081D"/>
    <w:rsid w:val="00490613"/>
    <w:rsid w:val="00493143"/>
    <w:rsid w:val="0052677E"/>
    <w:rsid w:val="005702F7"/>
    <w:rsid w:val="007B3A91"/>
    <w:rsid w:val="008632D4"/>
    <w:rsid w:val="00E0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2F7"/>
    <w:rPr>
      <w:color w:val="0000FF"/>
      <w:u w:val="single"/>
    </w:rPr>
  </w:style>
  <w:style w:type="table" w:styleId="a4">
    <w:name w:val="Table Grid"/>
    <w:basedOn w:val="a1"/>
    <w:uiPriority w:val="59"/>
    <w:rsid w:val="00570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0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2F7"/>
    <w:rPr>
      <w:color w:val="0000FF"/>
      <w:u w:val="single"/>
    </w:rPr>
  </w:style>
  <w:style w:type="table" w:styleId="a4">
    <w:name w:val="Table Grid"/>
    <w:basedOn w:val="a1"/>
    <w:uiPriority w:val="59"/>
    <w:rsid w:val="00570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0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7</cp:revision>
  <dcterms:created xsi:type="dcterms:W3CDTF">2020-04-19T17:17:00Z</dcterms:created>
  <dcterms:modified xsi:type="dcterms:W3CDTF">2020-04-22T06:46:00Z</dcterms:modified>
</cp:coreProperties>
</file>